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B8" w:rsidRPr="00CD0B2C" w:rsidRDefault="00D0095B">
      <w:pPr>
        <w:rPr>
          <w:rFonts w:ascii="Times New Roman" w:hAnsi="Times New Roman" w:cs="Times New Roman"/>
          <w:b/>
          <w:sz w:val="28"/>
          <w:szCs w:val="28"/>
        </w:rPr>
      </w:pPr>
      <w:r w:rsidRPr="00CD0B2C">
        <w:rPr>
          <w:rFonts w:ascii="Times New Roman" w:hAnsi="Times New Roman" w:cs="Times New Roman"/>
          <w:b/>
          <w:sz w:val="28"/>
          <w:szCs w:val="28"/>
        </w:rPr>
        <w:t xml:space="preserve">Unit: </w:t>
      </w:r>
      <w:r w:rsidR="006F47FB">
        <w:rPr>
          <w:rFonts w:ascii="Times New Roman" w:hAnsi="Times New Roman" w:cs="Times New Roman"/>
          <w:b/>
          <w:sz w:val="28"/>
          <w:szCs w:val="28"/>
        </w:rPr>
        <w:t>Badminton</w:t>
      </w:r>
    </w:p>
    <w:p w:rsidR="00D0095B" w:rsidRPr="00CD0B2C" w:rsidRDefault="008E0B95" w:rsidP="008E0B95">
      <w:pPr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95250</wp:posOffset>
            </wp:positionV>
            <wp:extent cx="2600325" cy="4572000"/>
            <wp:effectExtent l="19050" t="0" r="9525" b="0"/>
            <wp:wrapTight wrapText="bothSides">
              <wp:wrapPolygon edited="0">
                <wp:start x="9811" y="0"/>
                <wp:lineTo x="2374" y="180"/>
                <wp:lineTo x="316" y="540"/>
                <wp:lineTo x="-158" y="10350"/>
                <wp:lineTo x="316" y="20520"/>
                <wp:lineTo x="4589" y="21510"/>
                <wp:lineTo x="6171" y="21510"/>
                <wp:lineTo x="19305" y="21510"/>
                <wp:lineTo x="19622" y="20250"/>
                <wp:lineTo x="20097" y="20160"/>
                <wp:lineTo x="21363" y="19080"/>
                <wp:lineTo x="21363" y="17280"/>
                <wp:lineTo x="21679" y="16110"/>
                <wp:lineTo x="21679" y="15840"/>
                <wp:lineTo x="21521" y="13860"/>
                <wp:lineTo x="21046" y="13410"/>
                <wp:lineTo x="19622" y="12960"/>
                <wp:lineTo x="19622" y="11520"/>
                <wp:lineTo x="20255" y="11520"/>
                <wp:lineTo x="21521" y="10530"/>
                <wp:lineTo x="21363" y="10080"/>
                <wp:lineTo x="21679" y="9450"/>
                <wp:lineTo x="21679" y="9000"/>
                <wp:lineTo x="21521" y="8190"/>
                <wp:lineTo x="21046" y="7740"/>
                <wp:lineTo x="19622" y="7200"/>
                <wp:lineTo x="19622" y="2880"/>
                <wp:lineTo x="20413" y="2880"/>
                <wp:lineTo x="21679" y="1980"/>
                <wp:lineTo x="21679" y="540"/>
                <wp:lineTo x="18989" y="180"/>
                <wp:lineTo x="11552" y="0"/>
                <wp:lineTo x="9811" y="0"/>
              </wp:wrapPolygon>
            </wp:wrapTight>
            <wp:docPr id="4" name="Picture 4" descr="http://www.kingofsport.com/images/sport/Badminton_Co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ngofsport.com/images/sport/Badminton_Cour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95B" w:rsidRPr="00CD0B2C">
        <w:rPr>
          <w:rFonts w:ascii="Palatino Linotype" w:hAnsi="Palatino Linotype"/>
          <w:b/>
          <w:sz w:val="24"/>
          <w:szCs w:val="24"/>
        </w:rPr>
        <w:t>Basic Skills</w:t>
      </w:r>
    </w:p>
    <w:p w:rsidR="00D0095B" w:rsidRPr="00893493" w:rsidRDefault="00D0095B" w:rsidP="008E0B95">
      <w:pPr>
        <w:contextualSpacing/>
        <w:rPr>
          <w:rFonts w:ascii="Palatino Linotype" w:hAnsi="Palatino Linotype"/>
        </w:rPr>
      </w:pPr>
      <w:r w:rsidRPr="00893493">
        <w:rPr>
          <w:rFonts w:ascii="Palatino Linotype" w:hAnsi="Palatino Linotype"/>
        </w:rPr>
        <w:t>1)</w:t>
      </w:r>
      <w:r w:rsidR="00CD0B2C" w:rsidRPr="00893493">
        <w:rPr>
          <w:rFonts w:ascii="Palatino Linotype" w:hAnsi="Palatino Linotype"/>
        </w:rPr>
        <w:t xml:space="preserve"> </w:t>
      </w:r>
      <w:r w:rsidR="006F47FB" w:rsidRPr="00893493">
        <w:rPr>
          <w:rFonts w:ascii="Palatino Linotype" w:hAnsi="Palatino Linotype"/>
        </w:rPr>
        <w:t>Serving</w:t>
      </w:r>
    </w:p>
    <w:p w:rsidR="00CD0B2C" w:rsidRPr="00893493" w:rsidRDefault="00D0095B" w:rsidP="006F47FB">
      <w:pPr>
        <w:contextualSpacing/>
        <w:rPr>
          <w:rFonts w:ascii="Palatino Linotype" w:hAnsi="Palatino Linotype"/>
        </w:rPr>
      </w:pPr>
      <w:r w:rsidRPr="00893493">
        <w:rPr>
          <w:rFonts w:ascii="Palatino Linotype" w:hAnsi="Palatino Linotype"/>
        </w:rPr>
        <w:t>2)</w:t>
      </w:r>
      <w:r w:rsidR="00CD0B2C" w:rsidRPr="00893493">
        <w:rPr>
          <w:rFonts w:ascii="Palatino Linotype" w:hAnsi="Palatino Linotype"/>
        </w:rPr>
        <w:t xml:space="preserve"> </w:t>
      </w:r>
      <w:r w:rsidR="006F47FB" w:rsidRPr="00893493">
        <w:rPr>
          <w:rFonts w:ascii="Palatino Linotype" w:hAnsi="Palatino Linotype"/>
        </w:rPr>
        <w:t>Overhead Clear</w:t>
      </w:r>
    </w:p>
    <w:p w:rsidR="00D0095B" w:rsidRPr="00893493" w:rsidRDefault="00D0095B" w:rsidP="006F47FB">
      <w:pPr>
        <w:contextualSpacing/>
        <w:rPr>
          <w:rFonts w:ascii="Palatino Linotype" w:hAnsi="Palatino Linotype"/>
        </w:rPr>
      </w:pPr>
      <w:r w:rsidRPr="00893493">
        <w:rPr>
          <w:rFonts w:ascii="Palatino Linotype" w:hAnsi="Palatino Linotype"/>
        </w:rPr>
        <w:t xml:space="preserve">3) </w:t>
      </w:r>
      <w:r w:rsidR="006F47FB" w:rsidRPr="00893493">
        <w:rPr>
          <w:rFonts w:ascii="Palatino Linotype" w:hAnsi="Palatino Linotype"/>
        </w:rPr>
        <w:t>Smash</w:t>
      </w:r>
    </w:p>
    <w:p w:rsidR="00D0095B" w:rsidRPr="00893493" w:rsidRDefault="00D0095B" w:rsidP="006F47FB">
      <w:pPr>
        <w:contextualSpacing/>
        <w:rPr>
          <w:rFonts w:ascii="Palatino Linotype" w:hAnsi="Palatino Linotype"/>
        </w:rPr>
      </w:pPr>
      <w:r w:rsidRPr="00893493">
        <w:rPr>
          <w:rFonts w:ascii="Palatino Linotype" w:hAnsi="Palatino Linotype"/>
        </w:rPr>
        <w:t>4)</w:t>
      </w:r>
      <w:r w:rsidR="00CD0B2C" w:rsidRPr="00893493">
        <w:rPr>
          <w:rFonts w:ascii="Palatino Linotype" w:hAnsi="Palatino Linotype"/>
        </w:rPr>
        <w:t xml:space="preserve"> </w:t>
      </w:r>
      <w:r w:rsidR="006F47FB" w:rsidRPr="00893493">
        <w:rPr>
          <w:rFonts w:ascii="Palatino Linotype" w:hAnsi="Palatino Linotype"/>
        </w:rPr>
        <w:t>Proper scoring</w:t>
      </w:r>
    </w:p>
    <w:p w:rsidR="00D0095B" w:rsidRPr="00893493" w:rsidRDefault="00D0095B" w:rsidP="006F47FB">
      <w:pPr>
        <w:contextualSpacing/>
        <w:rPr>
          <w:rFonts w:ascii="Palatino Linotype" w:hAnsi="Palatino Linotype"/>
        </w:rPr>
      </w:pPr>
      <w:r w:rsidRPr="00893493">
        <w:rPr>
          <w:rFonts w:ascii="Palatino Linotype" w:hAnsi="Palatino Linotype"/>
        </w:rPr>
        <w:t>5)</w:t>
      </w:r>
      <w:r w:rsidR="00CD0B2C" w:rsidRPr="00893493">
        <w:rPr>
          <w:rFonts w:ascii="Palatino Linotype" w:hAnsi="Palatino Linotype"/>
        </w:rPr>
        <w:t xml:space="preserve"> Positive sportsmanship</w:t>
      </w:r>
      <w:r w:rsidR="006F47FB" w:rsidRPr="00893493">
        <w:rPr>
          <w:rFonts w:ascii="Palatino Linotype" w:hAnsi="Palatino Linotype"/>
        </w:rPr>
        <w:t>/ team communication</w:t>
      </w:r>
    </w:p>
    <w:p w:rsidR="006F47FB" w:rsidRDefault="006F47FB" w:rsidP="006F47FB">
      <w:pPr>
        <w:autoSpaceDE w:val="0"/>
        <w:autoSpaceDN w:val="0"/>
        <w:adjustRightInd w:val="0"/>
        <w:spacing w:after="0" w:line="240" w:lineRule="auto"/>
        <w:rPr>
          <w:rFonts w:ascii="TTE1BE2528t00" w:hAnsi="TTE1BE2528t00" w:cs="TTE1BE2528t00"/>
          <w:sz w:val="24"/>
          <w:szCs w:val="24"/>
        </w:rPr>
      </w:pPr>
    </w:p>
    <w:p w:rsidR="00D907C5" w:rsidRPr="00D907C5" w:rsidRDefault="00D907C5" w:rsidP="00893493">
      <w:pPr>
        <w:spacing w:before="100" w:beforeAutospacing="1" w:after="100" w:afterAutospacing="1" w:line="240" w:lineRule="auto"/>
        <w:contextualSpacing/>
        <w:outlineLvl w:val="2"/>
        <w:rPr>
          <w:rFonts w:ascii="Palatino Linotype" w:eastAsia="Times New Roman" w:hAnsi="Palatino Linotype" w:cs="Arial"/>
          <w:b/>
          <w:bCs/>
          <w:color w:val="333333"/>
          <w:sz w:val="24"/>
          <w:szCs w:val="24"/>
        </w:rPr>
      </w:pPr>
      <w:r w:rsidRPr="00D907C5">
        <w:rPr>
          <w:rFonts w:ascii="Palatino Linotype" w:eastAsia="Times New Roman" w:hAnsi="Palatino Linotype" w:cs="Arial"/>
          <w:b/>
          <w:bCs/>
          <w:color w:val="333333"/>
          <w:sz w:val="24"/>
          <w:szCs w:val="24"/>
        </w:rPr>
        <w:t>Badminton Court Dimensions</w:t>
      </w:r>
    </w:p>
    <w:p w:rsidR="00D907C5" w:rsidRPr="00D907C5" w:rsidRDefault="00D907C5" w:rsidP="00893493">
      <w:pPr>
        <w:spacing w:after="0" w:line="240" w:lineRule="auto"/>
        <w:contextualSpacing/>
        <w:rPr>
          <w:rFonts w:ascii="Palatino Linotype" w:eastAsia="Times New Roman" w:hAnsi="Palatino Linotype" w:cs="Arial"/>
          <w:color w:val="333333"/>
          <w:sz w:val="18"/>
          <w:szCs w:val="18"/>
        </w:rPr>
      </w:pPr>
      <w:r w:rsidRPr="00D907C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The overall dimensions </w:t>
      </w:r>
      <w:r w:rsidR="00893493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are </w:t>
      </w:r>
      <w:r w:rsidRPr="00D907C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20 feet by 44 feet. The lines along these measurements mark the sidelines for doubles play and long service lines for singles play. </w:t>
      </w:r>
    </w:p>
    <w:p w:rsidR="00D907C5" w:rsidRPr="008E0B95" w:rsidRDefault="00D907C5" w:rsidP="0089349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Arial"/>
          <w:bCs/>
          <w:color w:val="333333"/>
          <w:sz w:val="24"/>
          <w:szCs w:val="24"/>
        </w:rPr>
      </w:pPr>
      <w:r w:rsidRPr="008E0B95">
        <w:rPr>
          <w:rFonts w:ascii="Palatino Linotype" w:eastAsia="Times New Roman" w:hAnsi="Palatino Linotype" w:cs="Arial"/>
          <w:bCs/>
          <w:color w:val="333333"/>
          <w:sz w:val="24"/>
          <w:szCs w:val="24"/>
        </w:rPr>
        <w:t>The Net Line</w:t>
      </w:r>
    </w:p>
    <w:p w:rsidR="00D907C5" w:rsidRPr="00893493" w:rsidRDefault="00D907C5" w:rsidP="00893493">
      <w:pPr>
        <w:pStyle w:val="ListParagraph"/>
        <w:spacing w:after="0" w:line="240" w:lineRule="auto"/>
        <w:rPr>
          <w:rFonts w:ascii="Palatino Linotype" w:eastAsia="Times New Roman" w:hAnsi="Palatino Linotype" w:cs="Arial"/>
          <w:color w:val="333333"/>
          <w:sz w:val="18"/>
          <w:szCs w:val="18"/>
        </w:rPr>
      </w:pPr>
      <w:r w:rsidRPr="00893493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The net line marks the middle of the court where the net is placed, creating a 22 feet by 20 feet area on each side of the net. </w:t>
      </w:r>
      <w:r w:rsidR="00893493" w:rsidRPr="00893493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The </w:t>
      </w:r>
      <w:r w:rsidR="0010054E">
        <w:rPr>
          <w:rFonts w:ascii="Palatino Linotype" w:eastAsia="Times New Roman" w:hAnsi="Palatino Linotype" w:cs="Arial"/>
          <w:color w:val="333333"/>
          <w:sz w:val="18"/>
          <w:szCs w:val="18"/>
        </w:rPr>
        <w:t>net-</w:t>
      </w:r>
      <w:r w:rsidR="00893493" w:rsidRPr="00893493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 5 feet tall in the center</w:t>
      </w:r>
    </w:p>
    <w:p w:rsidR="00D907C5" w:rsidRPr="008E0B95" w:rsidRDefault="00D907C5" w:rsidP="0089349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Arial"/>
          <w:bCs/>
          <w:color w:val="333333"/>
          <w:sz w:val="24"/>
          <w:szCs w:val="24"/>
        </w:rPr>
      </w:pPr>
      <w:r w:rsidRPr="008E0B95">
        <w:rPr>
          <w:rFonts w:ascii="Palatino Linotype" w:eastAsia="Times New Roman" w:hAnsi="Palatino Linotype" w:cs="Arial"/>
          <w:bCs/>
          <w:color w:val="333333"/>
          <w:sz w:val="24"/>
          <w:szCs w:val="24"/>
        </w:rPr>
        <w:t>Short Service Line</w:t>
      </w:r>
    </w:p>
    <w:p w:rsidR="00D907C5" w:rsidRPr="00893493" w:rsidRDefault="00D907C5" w:rsidP="00893493">
      <w:pPr>
        <w:pStyle w:val="ListParagraph"/>
        <w:spacing w:after="0" w:line="240" w:lineRule="auto"/>
        <w:rPr>
          <w:rFonts w:ascii="Palatino Linotype" w:eastAsia="Times New Roman" w:hAnsi="Palatino Linotype" w:cs="Arial"/>
          <w:color w:val="333333"/>
          <w:sz w:val="18"/>
          <w:szCs w:val="18"/>
        </w:rPr>
      </w:pPr>
      <w:r w:rsidRPr="00893493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6 feet 6 inches (some are marked 7 feet) from the center line. The area inside the short service line is also called the Non Volley Zone. </w:t>
      </w:r>
    </w:p>
    <w:p w:rsidR="00D907C5" w:rsidRPr="008E0B95" w:rsidRDefault="00D907C5" w:rsidP="0089349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Arial"/>
          <w:bCs/>
          <w:color w:val="333333"/>
          <w:sz w:val="24"/>
          <w:szCs w:val="24"/>
        </w:rPr>
      </w:pPr>
      <w:r w:rsidRPr="008E0B95">
        <w:rPr>
          <w:rFonts w:ascii="Palatino Linotype" w:eastAsia="Times New Roman" w:hAnsi="Palatino Linotype" w:cs="Arial"/>
          <w:bCs/>
          <w:color w:val="333333"/>
          <w:sz w:val="24"/>
          <w:szCs w:val="24"/>
        </w:rPr>
        <w:t>Center Line</w:t>
      </w:r>
    </w:p>
    <w:p w:rsidR="00D907C5" w:rsidRPr="008E0B95" w:rsidRDefault="008E0B95" w:rsidP="00893493">
      <w:pPr>
        <w:pStyle w:val="ListParagraph"/>
        <w:spacing w:after="0" w:line="240" w:lineRule="auto"/>
        <w:rPr>
          <w:rFonts w:ascii="Palatino Linotype" w:eastAsia="Times New Roman" w:hAnsi="Palatino Linotype" w:cs="Arial"/>
          <w:color w:val="333333"/>
          <w:sz w:val="18"/>
          <w:szCs w:val="18"/>
        </w:rPr>
      </w:pPr>
      <w:proofErr w:type="gramStart"/>
      <w:r w:rsidRPr="008E0B95">
        <w:rPr>
          <w:rFonts w:ascii="Palatino Linotype" w:eastAsia="Times New Roman" w:hAnsi="Palatino Linotype" w:cs="Arial"/>
          <w:color w:val="333333"/>
          <w:sz w:val="18"/>
          <w:szCs w:val="18"/>
        </w:rPr>
        <w:t>D</w:t>
      </w:r>
      <w:r w:rsidR="00D907C5" w:rsidRPr="008E0B95">
        <w:rPr>
          <w:rFonts w:ascii="Palatino Linotype" w:eastAsia="Times New Roman" w:hAnsi="Palatino Linotype" w:cs="Arial"/>
          <w:color w:val="333333"/>
          <w:sz w:val="18"/>
          <w:szCs w:val="18"/>
        </w:rPr>
        <w:t>ivides the court from the Short Service Line to the Back Boundary Line.</w:t>
      </w:r>
      <w:proofErr w:type="gramEnd"/>
      <w:r w:rsidR="00D907C5" w:rsidRPr="008E0B9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 This delineates the Left from Right Service Court. </w:t>
      </w:r>
    </w:p>
    <w:p w:rsidR="00D907C5" w:rsidRPr="008E0B95" w:rsidRDefault="00D907C5" w:rsidP="008E0B9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Arial"/>
          <w:bCs/>
          <w:color w:val="333333"/>
          <w:sz w:val="24"/>
          <w:szCs w:val="24"/>
        </w:rPr>
      </w:pPr>
      <w:r w:rsidRPr="008E0B95">
        <w:rPr>
          <w:rFonts w:ascii="Palatino Linotype" w:eastAsia="Times New Roman" w:hAnsi="Palatino Linotype" w:cs="Arial"/>
          <w:bCs/>
          <w:color w:val="333333"/>
          <w:sz w:val="24"/>
          <w:szCs w:val="24"/>
        </w:rPr>
        <w:t xml:space="preserve">Back Boundary Line </w:t>
      </w:r>
    </w:p>
    <w:p w:rsidR="00D907C5" w:rsidRPr="008E0B95" w:rsidRDefault="00893493" w:rsidP="00893493">
      <w:pPr>
        <w:pStyle w:val="ListParagraph"/>
        <w:spacing w:after="0" w:line="240" w:lineRule="auto"/>
        <w:rPr>
          <w:rFonts w:ascii="Palatino Linotype" w:eastAsia="Times New Roman" w:hAnsi="Palatino Linotype" w:cs="Arial"/>
          <w:color w:val="333333"/>
          <w:sz w:val="18"/>
          <w:szCs w:val="18"/>
        </w:rPr>
      </w:pPr>
      <w:r w:rsidRPr="008E0B95">
        <w:rPr>
          <w:rFonts w:ascii="Palatino Linotype" w:eastAsia="Times New Roman" w:hAnsi="Palatino Linotype" w:cs="Arial"/>
          <w:color w:val="333333"/>
          <w:sz w:val="18"/>
          <w:szCs w:val="18"/>
        </w:rPr>
        <w:t>T</w:t>
      </w:r>
      <w:r w:rsidR="008E0B95" w:rsidRPr="008E0B9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he same for singles/ </w:t>
      </w:r>
      <w:r w:rsidR="00D907C5" w:rsidRPr="008E0B95">
        <w:rPr>
          <w:rFonts w:ascii="Palatino Linotype" w:eastAsia="Times New Roman" w:hAnsi="Palatino Linotype" w:cs="Arial"/>
          <w:color w:val="333333"/>
          <w:sz w:val="18"/>
          <w:szCs w:val="18"/>
        </w:rPr>
        <w:t>doubles play it is</w:t>
      </w:r>
      <w:r w:rsidR="008E0B95" w:rsidRPr="008E0B9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 the outermost back line on the </w:t>
      </w:r>
      <w:r w:rsidR="00D907C5" w:rsidRPr="008E0B9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court. </w:t>
      </w:r>
    </w:p>
    <w:p w:rsidR="00D907C5" w:rsidRPr="008E0B95" w:rsidRDefault="00D907C5" w:rsidP="0089349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Arial"/>
          <w:bCs/>
          <w:color w:val="333333"/>
          <w:sz w:val="24"/>
          <w:szCs w:val="24"/>
        </w:rPr>
      </w:pPr>
      <w:r w:rsidRPr="008E0B95">
        <w:rPr>
          <w:rFonts w:ascii="Palatino Linotype" w:eastAsia="Times New Roman" w:hAnsi="Palatino Linotype" w:cs="Arial"/>
          <w:bCs/>
          <w:color w:val="333333"/>
          <w:sz w:val="24"/>
          <w:szCs w:val="24"/>
        </w:rPr>
        <w:t>Long Service Line for Doubles</w:t>
      </w:r>
    </w:p>
    <w:p w:rsidR="00D907C5" w:rsidRDefault="00D907C5" w:rsidP="008E0B95">
      <w:pPr>
        <w:pStyle w:val="ListParagraph"/>
        <w:spacing w:after="0" w:line="240" w:lineRule="auto"/>
        <w:rPr>
          <w:rFonts w:ascii="Palatino Linotype" w:eastAsia="Times New Roman" w:hAnsi="Palatino Linotype" w:cs="Arial"/>
          <w:color w:val="333333"/>
          <w:sz w:val="18"/>
          <w:szCs w:val="18"/>
        </w:rPr>
      </w:pPr>
      <w:r w:rsidRPr="008E0B95">
        <w:rPr>
          <w:rFonts w:ascii="Palatino Linotype" w:eastAsia="Times New Roman" w:hAnsi="Palatino Linotype" w:cs="Arial"/>
          <w:color w:val="333333"/>
          <w:sz w:val="18"/>
          <w:szCs w:val="18"/>
        </w:rPr>
        <w:t>2 1/2 feet</w:t>
      </w:r>
      <w:r w:rsidR="00893493" w:rsidRPr="008E0B9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 inside the Back Boundary Line</w:t>
      </w:r>
    </w:p>
    <w:p w:rsidR="008E0B95" w:rsidRPr="008E0B95" w:rsidRDefault="008E0B95" w:rsidP="008E0B95">
      <w:pPr>
        <w:pStyle w:val="ListParagraph"/>
        <w:spacing w:after="0" w:line="240" w:lineRule="auto"/>
        <w:rPr>
          <w:rFonts w:ascii="Palatino Linotype" w:eastAsia="Times New Roman" w:hAnsi="Palatino Linotype" w:cs="Arial"/>
          <w:color w:val="333333"/>
          <w:sz w:val="18"/>
          <w:szCs w:val="18"/>
        </w:rPr>
      </w:pPr>
    </w:p>
    <w:p w:rsidR="006F47FB" w:rsidRDefault="006F47FB" w:rsidP="006F47FB">
      <w:pPr>
        <w:rPr>
          <w:rFonts w:ascii="Palatino Linotype" w:hAnsi="Palatino Linotype"/>
          <w:b/>
          <w:sz w:val="24"/>
          <w:szCs w:val="24"/>
        </w:rPr>
      </w:pPr>
      <w:r w:rsidRPr="00CD0B2C">
        <w:rPr>
          <w:rFonts w:ascii="Palatino Linotype" w:hAnsi="Palatino Linotype"/>
          <w:b/>
          <w:sz w:val="24"/>
          <w:szCs w:val="24"/>
        </w:rPr>
        <w:t>Basic Game Rules:</w:t>
      </w:r>
    </w:p>
    <w:p w:rsidR="006F47FB" w:rsidRPr="006F47FB" w:rsidRDefault="006F47FB" w:rsidP="006F47FB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sz w:val="24"/>
          <w:szCs w:val="24"/>
        </w:rPr>
      </w:pPr>
      <w:r w:rsidRPr="006F47FB">
        <w:rPr>
          <w:rFonts w:ascii="Palatino Linotype" w:hAnsi="Palatino Linotype" w:cs="TTE1BFA008t00"/>
        </w:rPr>
        <w:t>Badminton games are played to a score of 21. A game must be won by two points.</w:t>
      </w:r>
    </w:p>
    <w:p w:rsidR="006F47FB" w:rsidRPr="006F47FB" w:rsidRDefault="006F47FB" w:rsidP="006F47FB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sz w:val="24"/>
          <w:szCs w:val="24"/>
        </w:rPr>
      </w:pPr>
      <w:r w:rsidRPr="006F47FB">
        <w:rPr>
          <w:rFonts w:ascii="Palatino Linotype" w:hAnsi="Palatino Linotype" w:cs="TTE1BFA008t00"/>
        </w:rPr>
        <w:t>Service must take place behind the service line and must be directed to the diagonal box.</w:t>
      </w:r>
    </w:p>
    <w:p w:rsidR="006F47FB" w:rsidRPr="006F47FB" w:rsidRDefault="0010054E" w:rsidP="006F47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TE1BFA008t00"/>
        </w:rPr>
      </w:pPr>
      <w:r>
        <w:rPr>
          <w:rFonts w:ascii="Palatino Linotype" w:hAnsi="Palatino Linotype" w:cs="TTE1BFA008t00"/>
        </w:rPr>
        <w:t>Doubles play uses the long-</w:t>
      </w:r>
      <w:r w:rsidR="006F47FB" w:rsidRPr="006F47FB">
        <w:rPr>
          <w:rFonts w:ascii="Palatino Linotype" w:hAnsi="Palatino Linotype" w:cs="TTE1BFA008t00"/>
        </w:rPr>
        <w:t>wid</w:t>
      </w:r>
      <w:r>
        <w:rPr>
          <w:rFonts w:ascii="Palatino Linotype" w:hAnsi="Palatino Linotype" w:cs="TTE1BFA008t00"/>
        </w:rPr>
        <w:t>e lines with the exception of</w:t>
      </w:r>
      <w:r w:rsidR="006F47FB" w:rsidRPr="006F47FB">
        <w:rPr>
          <w:rFonts w:ascii="Palatino Linotype" w:hAnsi="Palatino Linotype" w:cs="TTE1BFA008t00"/>
        </w:rPr>
        <w:t xml:space="preserve"> the serve where the short back line is used.</w:t>
      </w:r>
    </w:p>
    <w:p w:rsidR="006F47FB" w:rsidRPr="006F47FB" w:rsidRDefault="006F47FB" w:rsidP="006F47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TE1BFA008t00"/>
        </w:rPr>
      </w:pPr>
      <w:r w:rsidRPr="006F47FB">
        <w:rPr>
          <w:rFonts w:ascii="Palatino Linotype" w:hAnsi="Palatino Linotype" w:cs="TTE1BFA008t00"/>
        </w:rPr>
        <w:t>A shuttle that lands on a line is considered “in”.</w:t>
      </w:r>
    </w:p>
    <w:p w:rsidR="006F47FB" w:rsidRDefault="006F47FB" w:rsidP="006F47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TE1BFA008t00"/>
        </w:rPr>
      </w:pPr>
      <w:r w:rsidRPr="006F47FB">
        <w:rPr>
          <w:rFonts w:ascii="Palatino Linotype" w:hAnsi="Palatino Linotype" w:cs="TTE1BFA008t00"/>
        </w:rPr>
        <w:t>All serves must be contacted below the waist line.</w:t>
      </w:r>
    </w:p>
    <w:p w:rsidR="0027338D" w:rsidRPr="0027338D" w:rsidRDefault="0027338D" w:rsidP="002733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TE1BFA008t00"/>
        </w:rPr>
      </w:pPr>
      <w:hyperlink r:id="rId8" w:history="1">
        <w:r w:rsidRPr="005257B1">
          <w:rPr>
            <w:rStyle w:val="Hyperlink"/>
            <w:rFonts w:ascii="Calibri" w:hAnsi="Calibri"/>
            <w:shd w:val="clear" w:color="auto" w:fill="FFFFFF"/>
          </w:rPr>
          <w:t>http://www.bwfbadminton.org/page.aspx?id=14914</w:t>
        </w:r>
      </w:hyperlink>
    </w:p>
    <w:p w:rsidR="008E0B95" w:rsidRDefault="008E0B95" w:rsidP="006F47F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E1BE2528t00"/>
          <w:b/>
          <w:sz w:val="24"/>
          <w:szCs w:val="24"/>
        </w:rPr>
      </w:pPr>
    </w:p>
    <w:p w:rsidR="006F47FB" w:rsidRPr="006F47FB" w:rsidRDefault="006F47FB" w:rsidP="006F47F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E1BE2528t00"/>
          <w:b/>
          <w:sz w:val="24"/>
          <w:szCs w:val="24"/>
        </w:rPr>
      </w:pPr>
      <w:r w:rsidRPr="006F47FB">
        <w:rPr>
          <w:rFonts w:ascii="Palatino Linotype" w:hAnsi="Palatino Linotype" w:cs="TTE1BE2528t00"/>
          <w:b/>
          <w:sz w:val="24"/>
          <w:szCs w:val="24"/>
        </w:rPr>
        <w:t>Scoring:</w:t>
      </w:r>
    </w:p>
    <w:p w:rsidR="006F47FB" w:rsidRPr="006F47FB" w:rsidRDefault="006F47FB" w:rsidP="006F47FB">
      <w:pPr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TTE1BE2528t00"/>
          <w:sz w:val="24"/>
          <w:szCs w:val="24"/>
        </w:rPr>
      </w:pPr>
      <w:r w:rsidRPr="006F47FB">
        <w:rPr>
          <w:rFonts w:ascii="Palatino Linotype" w:hAnsi="Palatino Linotype" w:cs="TTE1BE2528t00"/>
          <w:sz w:val="24"/>
          <w:szCs w:val="24"/>
        </w:rPr>
        <w:t>DOUBLES:</w:t>
      </w:r>
    </w:p>
    <w:p w:rsidR="006F47FB" w:rsidRPr="006F47FB" w:rsidRDefault="006F47FB" w:rsidP="006F47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TE1BFA008t00"/>
        </w:rPr>
      </w:pPr>
      <w:r w:rsidRPr="006F47FB">
        <w:rPr>
          <w:rFonts w:ascii="Palatino Linotype" w:hAnsi="Palatino Linotype" w:cs="TTE1BFA008t00"/>
        </w:rPr>
        <w:t>Serves are taken from the right side on a score of zero or an even number.</w:t>
      </w:r>
    </w:p>
    <w:p w:rsidR="006F47FB" w:rsidRPr="006F47FB" w:rsidRDefault="006F47FB" w:rsidP="006F47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TE1BFA008t00"/>
        </w:rPr>
      </w:pPr>
      <w:r w:rsidRPr="006F47FB">
        <w:rPr>
          <w:rFonts w:ascii="Palatino Linotype" w:hAnsi="Palatino Linotype" w:cs="TTE1BFA008t00"/>
        </w:rPr>
        <w:t>Serves are taken from the left side on an odd score</w:t>
      </w:r>
    </w:p>
    <w:p w:rsidR="006F47FB" w:rsidRPr="006F47FB" w:rsidRDefault="006F47FB" w:rsidP="006F47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TE1BFA008t00"/>
        </w:rPr>
      </w:pPr>
      <w:r w:rsidRPr="006F47FB">
        <w:rPr>
          <w:rFonts w:ascii="Palatino Linotype" w:hAnsi="Palatino Linotype" w:cs="TTE1BFA008t00"/>
        </w:rPr>
        <w:t>Only one person serves on the service team until the serve is lost.</w:t>
      </w:r>
    </w:p>
    <w:p w:rsidR="0010054E" w:rsidRDefault="006F47FB" w:rsidP="008E0B95">
      <w:pPr>
        <w:pStyle w:val="ListParagraph"/>
        <w:numPr>
          <w:ilvl w:val="0"/>
          <w:numId w:val="5"/>
        </w:numPr>
        <w:rPr>
          <w:rFonts w:ascii="Palatino Linotype" w:hAnsi="Palatino Linotype" w:cs="TTE1BFA008t00"/>
        </w:rPr>
      </w:pPr>
      <w:r w:rsidRPr="006F47FB">
        <w:rPr>
          <w:rFonts w:ascii="Palatino Linotype" w:hAnsi="Palatino Linotype" w:cs="TTE1BFA008t00"/>
        </w:rPr>
        <w:t>After a point has been scored, the service team rotates, the receiving team does not.</w:t>
      </w:r>
    </w:p>
    <w:p w:rsidR="00D0095B" w:rsidRPr="0010054E" w:rsidRDefault="00D0095B" w:rsidP="0027338D">
      <w:pPr>
        <w:contextualSpacing/>
        <w:rPr>
          <w:rFonts w:ascii="Palatino Linotype" w:hAnsi="Palatino Linotype" w:cs="TTE1BFA008t00"/>
        </w:rPr>
      </w:pPr>
      <w:r w:rsidRPr="0010054E">
        <w:rPr>
          <w:rFonts w:ascii="Palatino Linotype" w:hAnsi="Palatino Linotype"/>
          <w:b/>
          <w:sz w:val="24"/>
          <w:szCs w:val="24"/>
        </w:rPr>
        <w:t>Assessment could be any combination of the following:</w:t>
      </w:r>
    </w:p>
    <w:p w:rsidR="00D0095B" w:rsidRPr="008E0B95" w:rsidRDefault="00D0095B" w:rsidP="0027338D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E0B95">
        <w:rPr>
          <w:rFonts w:ascii="Palatino Linotype" w:hAnsi="Palatino Linotype"/>
        </w:rPr>
        <w:t>Written test</w:t>
      </w:r>
    </w:p>
    <w:p w:rsidR="00CD0B2C" w:rsidRPr="0027338D" w:rsidRDefault="00D0095B" w:rsidP="0027338D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E0B95">
        <w:rPr>
          <w:rFonts w:ascii="Palatino Linotype" w:hAnsi="Palatino Linotype"/>
        </w:rPr>
        <w:t>Visual observation of student game play( assessing student understanding of rules)</w:t>
      </w:r>
    </w:p>
    <w:sectPr w:rsidR="00CD0B2C" w:rsidRPr="0027338D" w:rsidSect="00CD0B2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05" w:rsidRDefault="00E35405" w:rsidP="0010054E">
      <w:pPr>
        <w:spacing w:after="0" w:line="240" w:lineRule="auto"/>
      </w:pPr>
      <w:r>
        <w:separator/>
      </w:r>
    </w:p>
  </w:endnote>
  <w:endnote w:type="continuationSeparator" w:id="0">
    <w:p w:rsidR="00E35405" w:rsidRDefault="00E35405" w:rsidP="0010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BE25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BFA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4E" w:rsidRDefault="0027338D" w:rsidP="0010054E">
    <w:pPr>
      <w:pStyle w:val="Footer"/>
      <w:jc w:val="right"/>
    </w:pPr>
    <w:r>
      <w:t>2013-2014</w:t>
    </w:r>
    <w:r w:rsidR="0010054E">
      <w:t xml:space="preserve"> Badminton unit 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05" w:rsidRDefault="00E35405" w:rsidP="0010054E">
      <w:pPr>
        <w:spacing w:after="0" w:line="240" w:lineRule="auto"/>
      </w:pPr>
      <w:r>
        <w:separator/>
      </w:r>
    </w:p>
  </w:footnote>
  <w:footnote w:type="continuationSeparator" w:id="0">
    <w:p w:rsidR="00E35405" w:rsidRDefault="00E35405" w:rsidP="00100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0C5"/>
    <w:multiLevelType w:val="hybridMultilevel"/>
    <w:tmpl w:val="83166042"/>
    <w:lvl w:ilvl="0" w:tplc="4F2EF95A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02304"/>
    <w:multiLevelType w:val="hybridMultilevel"/>
    <w:tmpl w:val="F6888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62C6"/>
    <w:multiLevelType w:val="hybridMultilevel"/>
    <w:tmpl w:val="06204CCC"/>
    <w:lvl w:ilvl="0" w:tplc="4F2EF95A">
      <w:numFmt w:val="bullet"/>
      <w:lvlText w:val="•"/>
      <w:lvlJc w:val="left"/>
      <w:pPr>
        <w:ind w:left="1080" w:hanging="360"/>
      </w:pPr>
      <w:rPr>
        <w:rFonts w:ascii="Palatino Linotype" w:eastAsiaTheme="minorHAnsi" w:hAnsi="Palatino Linotype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6A086B"/>
    <w:multiLevelType w:val="hybridMultilevel"/>
    <w:tmpl w:val="54AA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A4F6D"/>
    <w:multiLevelType w:val="hybridMultilevel"/>
    <w:tmpl w:val="2136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83B29"/>
    <w:multiLevelType w:val="hybridMultilevel"/>
    <w:tmpl w:val="9EBABD66"/>
    <w:lvl w:ilvl="0" w:tplc="4F2EF95A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50B1A"/>
    <w:multiLevelType w:val="hybridMultilevel"/>
    <w:tmpl w:val="765C2C04"/>
    <w:lvl w:ilvl="0" w:tplc="4F2EF95A">
      <w:numFmt w:val="bullet"/>
      <w:lvlText w:val="•"/>
      <w:lvlJc w:val="left"/>
      <w:pPr>
        <w:ind w:left="1080" w:hanging="360"/>
      </w:pPr>
      <w:rPr>
        <w:rFonts w:ascii="Palatino Linotype" w:eastAsiaTheme="minorHAnsi" w:hAnsi="Palatino Linotype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95B"/>
    <w:rsid w:val="0010054E"/>
    <w:rsid w:val="00261F4B"/>
    <w:rsid w:val="0027338D"/>
    <w:rsid w:val="00571555"/>
    <w:rsid w:val="006F47FB"/>
    <w:rsid w:val="007901B1"/>
    <w:rsid w:val="00893493"/>
    <w:rsid w:val="008E0B95"/>
    <w:rsid w:val="00917694"/>
    <w:rsid w:val="009632B8"/>
    <w:rsid w:val="009B3003"/>
    <w:rsid w:val="00CD0B2C"/>
    <w:rsid w:val="00D0095B"/>
    <w:rsid w:val="00D907C5"/>
    <w:rsid w:val="00E32457"/>
    <w:rsid w:val="00E35405"/>
    <w:rsid w:val="00EA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B8"/>
  </w:style>
  <w:style w:type="paragraph" w:styleId="Heading3">
    <w:name w:val="heading 3"/>
    <w:basedOn w:val="Normal"/>
    <w:link w:val="Heading3Char"/>
    <w:uiPriority w:val="9"/>
    <w:qFormat/>
    <w:rsid w:val="00D90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907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5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907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907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54E"/>
  </w:style>
  <w:style w:type="paragraph" w:styleId="Footer">
    <w:name w:val="footer"/>
    <w:basedOn w:val="Normal"/>
    <w:link w:val="FooterChar"/>
    <w:uiPriority w:val="99"/>
    <w:semiHidden/>
    <w:unhideWhenUsed/>
    <w:rsid w:val="00100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54E"/>
  </w:style>
  <w:style w:type="character" w:styleId="Hyperlink">
    <w:name w:val="Hyperlink"/>
    <w:basedOn w:val="DefaultParagraphFont"/>
    <w:uiPriority w:val="99"/>
    <w:unhideWhenUsed/>
    <w:rsid w:val="002733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wfbadminton.org/page.aspx?id=149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bmccallum</cp:lastModifiedBy>
  <cp:revision>4</cp:revision>
  <dcterms:created xsi:type="dcterms:W3CDTF">2012-02-02T21:15:00Z</dcterms:created>
  <dcterms:modified xsi:type="dcterms:W3CDTF">2014-02-07T18:42:00Z</dcterms:modified>
</cp:coreProperties>
</file>